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675"/>
        <w:tblW w:w="9777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620"/>
      </w:tblGrid>
      <w:tr w:rsidR="009041F1" w:rsidRPr="009041F1" w:rsidTr="00FF1884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041F1" w:rsidRPr="009041F1" w:rsidRDefault="004773EB" w:rsidP="009041F1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537D9C" wp14:editId="439FC51B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1F1" w:rsidRPr="009041F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041F1" w:rsidRPr="009041F1" w:rsidRDefault="009041F1" w:rsidP="004773EB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4773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9041F1" w:rsidRPr="009041F1" w:rsidRDefault="009041F1" w:rsidP="004773EB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9041F1" w:rsidRPr="009041F1" w:rsidTr="00FF1884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41F1" w:rsidRPr="009041F1" w:rsidRDefault="009041F1" w:rsidP="00904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Birimi</w:t>
            </w:r>
          </w:p>
        </w:tc>
      </w:tr>
      <w:tr w:rsidR="009041F1" w:rsidRPr="009041F1" w:rsidTr="00FF188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9041F1" w:rsidRPr="009041F1" w:rsidRDefault="009041F1" w:rsidP="009041F1">
      <w:pPr>
        <w:spacing w:before="120" w:after="120" w:line="240" w:lineRule="auto"/>
        <w:ind w:left="-5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F1">
        <w:rPr>
          <w:rFonts w:ascii="Arial" w:hAnsi="Arial" w:cs="Arial"/>
          <w:b/>
          <w:sz w:val="24"/>
          <w:szCs w:val="24"/>
        </w:rPr>
        <w:t>İŞİN KISA TANIMI:</w:t>
      </w:r>
    </w:p>
    <w:p w:rsidR="009041F1" w:rsidRPr="009041F1" w:rsidRDefault="009041F1" w:rsidP="009041F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041F1">
        <w:rPr>
          <w:rFonts w:ascii="Arial" w:hAnsi="Arial" w:cs="Arial"/>
          <w:b/>
          <w:sz w:val="24"/>
          <w:szCs w:val="24"/>
        </w:rPr>
        <w:t xml:space="preserve">           </w:t>
      </w:r>
      <w:r w:rsidRPr="009041F1">
        <w:rPr>
          <w:rFonts w:ascii="Arial" w:hAnsi="Arial" w:cs="Arial"/>
          <w:sz w:val="24"/>
          <w:szCs w:val="24"/>
        </w:rPr>
        <w:t xml:space="preserve">Üst Yönetimin belirlediği amaç ve ilkeler doğrultusunda ekolojik dengeyi koruyarak insan sağlığına zarar vermeden il sınırları </w:t>
      </w:r>
      <w:proofErr w:type="gramStart"/>
      <w:r w:rsidRPr="009041F1">
        <w:rPr>
          <w:rFonts w:ascii="Arial" w:hAnsi="Arial" w:cs="Arial"/>
          <w:sz w:val="24"/>
          <w:szCs w:val="24"/>
        </w:rPr>
        <w:t>dahilindeki</w:t>
      </w:r>
      <w:proofErr w:type="gramEnd"/>
      <w:r w:rsidRPr="009041F1">
        <w:rPr>
          <w:rFonts w:ascii="Arial" w:hAnsi="Arial" w:cs="Arial"/>
          <w:sz w:val="24"/>
          <w:szCs w:val="24"/>
        </w:rPr>
        <w:t xml:space="preserve"> bitkisel üretim ve çeşitliliği artırıcı çalışmalar yapmak. Bu konu hakkında projeler hazırlamak.</w:t>
      </w:r>
    </w:p>
    <w:p w:rsidR="009041F1" w:rsidRPr="009041F1" w:rsidRDefault="009041F1" w:rsidP="009041F1">
      <w:pPr>
        <w:keepNext/>
        <w:keepLines/>
        <w:spacing w:before="120" w:after="114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GÖREV VE SORUMLULUKLAR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Sorumlular için belirlenmiş ortak görev ve sorumlulukları yerine getirmek.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Üst yönetimin belirlediği esaslar doğrultusunda ildeki bitkisel ürünlerde üretimi, verimliliği ve çeşitliliği artıcı çalışmalar yaptırmak,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 xml:space="preserve">Bakanlığın belirlediği esaslar çerçevesinde ildeki bitkisel üretimi, tarım ve sanayi </w:t>
      </w: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entegrasyonunu</w:t>
      </w:r>
      <w:proofErr w:type="gramEnd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sağlayacak şekilde yönlendirmek.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 xml:space="preserve">İnsan sağlığına ve </w:t>
      </w: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ekolojik dengeye</w:t>
      </w:r>
      <w:proofErr w:type="gramEnd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zarar veren faaliyetleri önlemek, bitkisel ürünlerin kalitesini ve verimini artırıcı çalışmaları yapmak.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Alternatif üretim tekniklerine yönelik üretici, üretici örgütleri ile müteşebbislere eğitim ve yayım hizmetlerinde bulunmak, ilgi alanı ile ilgili denetim faaliyetlerinde bulunarak, alternatif tarımsal üretim tekniklerine yönelik Bakanlıkça verilecek görevleri yaptırmak.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İlde sertifikalı tohum ve fide-fidan üretimi ve kullanılmasını sağlayıcı çalışmalarda bulunmak.</w:t>
      </w:r>
      <w:r w:rsidRPr="009041F1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–  İnsan sağlığını ve </w:t>
      </w: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ekolojik dengeyi</w:t>
      </w:r>
      <w:proofErr w:type="gramEnd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dikkate alarak bitkisel üretimde verimliliği ve kaliteyi artırıcı yeni üretim şekillerinin ilde uygulanması yönünde faaliyetlerde bulunmak.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 xml:space="preserve">İlin </w:t>
      </w: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dahil</w:t>
      </w:r>
      <w:proofErr w:type="gramEnd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olduğu tarım havzası mevzuatı ve gerekliliği çerçevesinde faaliyet göstermek.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Anız yangınlarını önleme çalışmaları kapsamında bakanlıkça gönderilen genelge ve talimatlar doğrultusunda çalışmalarda bulunmak.</w:t>
      </w:r>
      <w:r w:rsidRPr="009041F1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Bakanlığın, stratejik plan ve programlarına dayalı il için üretimi uygun ve çiftçilere kazanç sağlayıcı, bitkisel üretim desenlerini belirleme çalışmaları yaptırmak.</w:t>
      </w:r>
      <w:r w:rsidRPr="009041F1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</w:p>
    <w:p w:rsid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İlin bitkisel üretim potansiyeline uygun geliştirme projeleri hazırlamak ve/veya hazırlatmak,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9041F1" w:rsidRPr="00465DD3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6A2EBE" w:rsidRDefault="009041F1" w:rsidP="004773EB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4773EB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477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4773E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9041F1" w:rsidRPr="00465DD3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9041F1" w:rsidRPr="00465DD3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9041F1" w:rsidRPr="00465DD3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lastRenderedPageBreak/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Yaptığı işin kalitesinden sorumlu olmak ve kendi sorumluluk alanı içerisinde gerçekleştirilen işin kalitesini kontrol etmek.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Birimin ilgi alanına giren konularda meydana gelebilecek standart dışılık olgusunun giderilmesi ve sürekli iyileştirilmesi amacıyla; “Düzeltici Faaliyet” ve “Önleyici Faaliyet” çalışmalarını yapmak.</w:t>
      </w:r>
    </w:p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483"/>
      </w:tblGrid>
      <w:tr w:rsidR="009041F1" w:rsidRPr="009041F1" w:rsidTr="00FF1884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041F1" w:rsidRPr="009041F1" w:rsidRDefault="004773EB" w:rsidP="009041F1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132E5B" wp14:editId="15C59888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1F1" w:rsidRPr="009041F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041F1" w:rsidRPr="009041F1" w:rsidRDefault="009041F1" w:rsidP="004773EB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4773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9041F1" w:rsidRPr="009041F1" w:rsidRDefault="009041F1" w:rsidP="004773EB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9041F1" w:rsidRPr="009041F1" w:rsidTr="00FF1884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41F1" w:rsidRPr="009041F1" w:rsidRDefault="009041F1" w:rsidP="00904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Birimi</w:t>
            </w:r>
          </w:p>
        </w:tc>
      </w:tr>
      <w:tr w:rsidR="009041F1" w:rsidRPr="009041F1" w:rsidTr="00FF188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9041F1" w:rsidRPr="009041F1" w:rsidRDefault="009041F1" w:rsidP="009041F1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 xml:space="preserve">Faaliyetlerine ilişkin bilgilerin kullanıma hazır bir biçimde bulundurulmasını, rapor ve benzerlerinin dosyalanmasını sağlamak, gerektiğinde konuya ilişkin belge ve bilgileri sunmak. 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Görev alanı ile ilgili tüm kayıt, evrak ve değerlerin korunmasından sorumlu olmak,     arşiv oluşturmak ve düzenini sağlamak, veri tabanını oluşturmak.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 xml:space="preserve">Görev ve Sorumluluk alanındaki faaliyetlerin mevcut İç Kontrol Sisteminin tanım ve gereklerine uygun olarak yürütülmesini sağlamak.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Mesleğine ilişkin yayınları sürekli izlemek, gelişmeleri takip etmek ve bilgilerini güncellemek.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Görev alanı ile ilgili olarak Yöneticisi tarafından verilen diğer görevleri yerine getirmek.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YETKİLERİ: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Yukarıda belirtilen görev ve sorumlulukları gerçekleştirme yetkisine sahip olmak.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Faaliyetlerin gerçekleştirilmesi için gerekli araç ve gereci kullanmak.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Sorumlular için belirlenmiş ortak yetkilere sahip olmak.</w:t>
      </w:r>
      <w:r w:rsidRPr="009041F1">
        <w:rPr>
          <w:rFonts w:ascii="Arial" w:hAnsi="Arial" w:cs="Arial"/>
          <w:b/>
          <w:sz w:val="24"/>
          <w:szCs w:val="24"/>
        </w:rPr>
        <w:t xml:space="preserve">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EN YAKIN YÖNETİCİSİ:</w:t>
      </w:r>
      <w:r w:rsidRPr="009041F1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Bitkisel Üretim ve Bitki Sağlığı Şube Müdürü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ALTINDAKİ BAĞLI İŞ UNVANLARI: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---------------------------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9041F1" w:rsidRPr="00465DD3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6A2EBE" w:rsidRDefault="009041F1" w:rsidP="004773EB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4773EB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477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4773E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9041F1" w:rsidRPr="00465DD3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9041F1" w:rsidRPr="00465DD3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9041F1" w:rsidRPr="00465DD3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BU İŞTE ÇALIŞANDA ARANAN NİTELİKLER:</w:t>
      </w:r>
      <w:r w:rsidRPr="009041F1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ab/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657 sayılı Devlet Memurları Kanunu’nda belirtilen genel niteliklere sahip olmak.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 xml:space="preserve">Dört yıllık bir </w:t>
      </w: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yüksek öğrenim</w:t>
      </w:r>
      <w:proofErr w:type="gramEnd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kurumunu tercihen Ziraat Mühendisliği, bölümünü bitirmiş olmak.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İlgili konuda yeterli ve sağlıklı bilgi ve deneyime sahip olmak.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  <w:t>Faaliyetlerini en iyi şekilde sürdürebilmesi için gerekli karar verme ve sorun çözme niteliklerine sahip olmak.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ab/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Faaliyetlerinin gerektirdiği analitik düşünme yeteneğine sahip olmak.</w:t>
      </w:r>
      <w:r w:rsidRPr="009041F1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</w:p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ab/>
      </w:r>
      <w:r w:rsidRPr="009041F1">
        <w:rPr>
          <w:rFonts w:ascii="Arial" w:eastAsia="Arial" w:hAnsi="Arial" w:cs="Arial"/>
          <w:bCs/>
          <w:iCs/>
          <w:color w:val="000000"/>
          <w:sz w:val="24"/>
          <w:szCs w:val="24"/>
          <w:lang w:eastAsia="tr-TR"/>
        </w:rPr>
        <w:t>İşin gerektirdiği yabancı dil düzeyine sahip olmak.</w:t>
      </w:r>
    </w:p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483"/>
      </w:tblGrid>
      <w:tr w:rsidR="009041F1" w:rsidRPr="009041F1" w:rsidTr="00FF1884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041F1" w:rsidRPr="009041F1" w:rsidRDefault="004773EB" w:rsidP="009041F1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CD44C5" wp14:editId="5604A26D">
                  <wp:extent cx="929640" cy="921385"/>
                  <wp:effectExtent l="0" t="0" r="3810" b="0"/>
                  <wp:docPr id="6" name="Resim 6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1F1" w:rsidRPr="009041F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041F1" w:rsidRPr="009041F1" w:rsidRDefault="009041F1" w:rsidP="004773EB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4773E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9041F1" w:rsidRPr="009041F1" w:rsidRDefault="009041F1" w:rsidP="004773EB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9041F1" w:rsidRPr="009041F1" w:rsidTr="00FF1884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41F1" w:rsidRPr="009041F1" w:rsidRDefault="009041F1" w:rsidP="00904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Birimi</w:t>
            </w:r>
          </w:p>
        </w:tc>
      </w:tr>
      <w:tr w:rsidR="009041F1" w:rsidRPr="009041F1" w:rsidTr="00FF188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41F1" w:rsidRPr="009041F1" w:rsidRDefault="009041F1" w:rsidP="009041F1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04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9041F1" w:rsidRPr="009041F1" w:rsidRDefault="009041F1" w:rsidP="009041F1">
      <w:pPr>
        <w:spacing w:before="120" w:after="12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tr-TR"/>
        </w:rPr>
      </w:pPr>
    </w:p>
    <w:p w:rsidR="009041F1" w:rsidRPr="009041F1" w:rsidRDefault="009041F1" w:rsidP="009041F1">
      <w:pP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b/>
          <w:bCs/>
          <w:color w:val="000000"/>
          <w:sz w:val="24"/>
          <w:szCs w:val="24"/>
          <w:lang w:eastAsia="tr-TR"/>
        </w:rPr>
        <w:t>ÇALIŞMA KOŞULLARI:</w:t>
      </w: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9041F1" w:rsidRPr="009041F1" w:rsidRDefault="009041F1" w:rsidP="009041F1">
      <w:pPr>
        <w:spacing w:before="120" w:after="120" w:line="240" w:lineRule="auto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Mesai: 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Mesai saatleri ve gerektiğinde mesai saatleri dışında da görev yapmak. 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-5" w:right="155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Çalışma Ortamı: 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Büro, arazi ve denetim yerlerinde çalışmak.           </w:t>
      </w:r>
    </w:p>
    <w:p w:rsidR="009041F1" w:rsidRPr="009041F1" w:rsidRDefault="009041F1" w:rsidP="009041F1">
      <w:pPr>
        <w:spacing w:before="120" w:after="120" w:line="240" w:lineRule="auto"/>
        <w:ind w:left="-5" w:right="155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Seyahat Durumu: 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Görevi gereği seyahat edebilmek. </w:t>
      </w:r>
      <w:proofErr w:type="gramEnd"/>
    </w:p>
    <w:p w:rsidR="009041F1" w:rsidRPr="009041F1" w:rsidRDefault="009041F1" w:rsidP="009041F1">
      <w:pPr>
        <w:spacing w:before="120" w:after="120" w:line="240" w:lineRule="auto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9041F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Risk Durumu:</w:t>
      </w:r>
      <w:r w:rsidRPr="009041F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Denetim yerlerinde olumsuz durumla karşılaşmak, trafik kazası.       </w:t>
      </w:r>
    </w:p>
    <w:p w:rsidR="009041F1" w:rsidRDefault="009041F1" w:rsidP="009041F1"/>
    <w:p w:rsidR="009041F1" w:rsidRPr="009041F1" w:rsidRDefault="009041F1" w:rsidP="009041F1"/>
    <w:p w:rsidR="009041F1" w:rsidRPr="009041F1" w:rsidRDefault="009041F1" w:rsidP="009041F1"/>
    <w:p w:rsidR="009041F1" w:rsidRPr="009041F1" w:rsidRDefault="009041F1" w:rsidP="009041F1"/>
    <w:p w:rsidR="009041F1" w:rsidRPr="009041F1" w:rsidRDefault="009041F1" w:rsidP="009041F1"/>
    <w:p w:rsidR="009041F1" w:rsidRPr="009041F1" w:rsidRDefault="009041F1" w:rsidP="009041F1"/>
    <w:p w:rsidR="009041F1" w:rsidRPr="009041F1" w:rsidRDefault="009041F1" w:rsidP="009041F1"/>
    <w:p w:rsidR="009041F1" w:rsidRDefault="009041F1" w:rsidP="009041F1"/>
    <w:p w:rsidR="009041F1" w:rsidRPr="009041F1" w:rsidRDefault="009041F1" w:rsidP="009041F1">
      <w:pPr>
        <w:tabs>
          <w:tab w:val="left" w:pos="900"/>
        </w:tabs>
      </w:pPr>
      <w:r>
        <w:tab/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9041F1" w:rsidRPr="00465DD3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6A2EBE" w:rsidRDefault="009041F1" w:rsidP="004773EB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4773EB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477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4773E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9041F1" w:rsidRPr="00465DD3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9041F1" w:rsidRPr="00465DD3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9041F1" w:rsidRPr="00465DD3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41F1" w:rsidRPr="00465DD3" w:rsidRDefault="009041F1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C2553A" w:rsidRPr="009041F1" w:rsidRDefault="00C2553A" w:rsidP="009041F1">
      <w:pPr>
        <w:tabs>
          <w:tab w:val="left" w:pos="900"/>
        </w:tabs>
      </w:pPr>
    </w:p>
    <w:sectPr w:rsidR="00C2553A" w:rsidRPr="009041F1" w:rsidSect="009041F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B"/>
    <w:rsid w:val="0005255C"/>
    <w:rsid w:val="002B4A7B"/>
    <w:rsid w:val="004773EB"/>
    <w:rsid w:val="009041F1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29E0-22C5-4C98-ABD4-00EC638E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1F1"/>
    <w:pPr>
      <w:ind w:left="720"/>
      <w:contextualSpacing/>
    </w:pPr>
  </w:style>
  <w:style w:type="table" w:customStyle="1" w:styleId="TableGrid">
    <w:name w:val="TableGrid"/>
    <w:rsid w:val="009041F1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98A2E-C3E4-47E8-937D-E8FF4F3B454B}"/>
</file>

<file path=customXml/itemProps2.xml><?xml version="1.0" encoding="utf-8"?>
<ds:datastoreItem xmlns:ds="http://schemas.openxmlformats.org/officeDocument/2006/customXml" ds:itemID="{A0D8672F-768F-443D-8CB2-AD9BC373C123}"/>
</file>

<file path=customXml/itemProps3.xml><?xml version="1.0" encoding="utf-8"?>
<ds:datastoreItem xmlns:ds="http://schemas.openxmlformats.org/officeDocument/2006/customXml" ds:itemID="{6A4815D5-9D0F-4675-B556-13478B055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2018-05-11T12:29:00Z</dcterms:created>
  <dcterms:modified xsi:type="dcterms:W3CDTF">2022-08-22T10:19:00Z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