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C1" w:rsidRPr="00DE6DC1" w:rsidRDefault="00DE6DC1" w:rsidP="00DE6DC1">
      <w:pPr>
        <w:keepNext/>
        <w:keepLines/>
        <w:spacing w:before="120" w:after="12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İŞİN KISA TANIMI</w:t>
      </w:r>
    </w:p>
    <w:p w:rsidR="00DE6DC1" w:rsidRPr="00DE6DC1" w:rsidRDefault="00DE6DC1" w:rsidP="00DE6DC1">
      <w:pPr>
        <w:spacing w:before="120" w:after="120" w:line="240" w:lineRule="auto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       Üst yönetim ve ilgili mevzuat tarafından belirlenmiş amaç, hedef, strateji ve ilkeler ile uygulanan politikalar ve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prosedürler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doğrultusunda gerekli çalışmaları yaptırmak.</w:t>
      </w:r>
    </w:p>
    <w:p w:rsidR="00DE6DC1" w:rsidRPr="00DE6DC1" w:rsidRDefault="00DE6DC1" w:rsidP="00DE6DC1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tr-TR"/>
        </w:rPr>
        <w:t>GÖREV VE SORUMLULUKLARI:</w:t>
      </w:r>
    </w:p>
    <w:p w:rsidR="00DE6DC1" w:rsidRPr="00DE6DC1" w:rsidRDefault="00DE6DC1" w:rsidP="00DE6DC1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Müdürler için belirlenmiş</w:t>
      </w: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Ortak  görev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ve sorumlulukları yerine getirmek, </w:t>
      </w:r>
    </w:p>
    <w:p w:rsidR="00DE6DC1" w:rsidRPr="00DE6DC1" w:rsidRDefault="00DE6DC1" w:rsidP="00DE6DC1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Gıda ve yem </w:t>
      </w:r>
      <w:proofErr w:type="spell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güvenilirliliğini</w:t>
      </w:r>
      <w:proofErr w:type="spell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gözeterek tüketiciyi ve halk sağlığını koruyucu tedbirleri Bakanlığın belirlediği esasları il düzeyinde yürütmek, </w:t>
      </w:r>
    </w:p>
    <w:p w:rsidR="00DE6DC1" w:rsidRPr="00DE6DC1" w:rsidRDefault="00DE6DC1" w:rsidP="00DE6DC1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Gıda, gıda katkı maddeleri ve gıda ile temasta bulunan madde ve malzemelerin üretim, işleme ve satış pazarlama ile ilgili izin ve kayıtlarını yapmak, </w:t>
      </w:r>
      <w:proofErr w:type="spellStart"/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üretim,satış</w:t>
      </w:r>
      <w:proofErr w:type="spellEnd"/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yeri ve toplu tüketim yerlerinin izleme, kontrol ve denetimlerini yapmak, </w:t>
      </w:r>
    </w:p>
    <w:p w:rsidR="00DE6DC1" w:rsidRPr="00DE6DC1" w:rsidRDefault="00DE6DC1" w:rsidP="00DE6DC1">
      <w:pPr>
        <w:numPr>
          <w:ilvl w:val="0"/>
          <w:numId w:val="2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Gıda, gıda katkı maddeleri ve gıda ile temasta bulunan madde ve malzemelerin ihracat ve ithalatında Bakanlık ile ilgili işlemlerinin il düzeyindekilerini yürütmek, </w:t>
      </w:r>
    </w:p>
    <w:p w:rsidR="00DE6DC1" w:rsidRPr="00DE6DC1" w:rsidRDefault="00DE6DC1" w:rsidP="00DE6DC1">
      <w:pPr>
        <w:numPr>
          <w:ilvl w:val="0"/>
          <w:numId w:val="2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Kombina ve mezbahalarda görev yapan resmi ve yetkilendirilmiş veteriner hekimlerin kaydını yapmak ve bunları konuyla ilgili mevzuatta belirlenmiş görevleri yönüyle denetlemek, </w:t>
      </w:r>
    </w:p>
    <w:p w:rsidR="00DE6DC1" w:rsidRPr="00DE6DC1" w:rsidRDefault="00DE6DC1" w:rsidP="00DE6DC1">
      <w:pPr>
        <w:numPr>
          <w:ilvl w:val="0"/>
          <w:numId w:val="3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Organik tarım ve iyi tarım uygulamalarına göre üretilen ürünlerin gıda güvenirliği yönüyle denetimlerini yapmak,</w:t>
      </w:r>
    </w:p>
    <w:p w:rsidR="00DE6DC1" w:rsidRPr="00DE6DC1" w:rsidRDefault="00DE6DC1" w:rsidP="00DE6DC1">
      <w:pPr>
        <w:numPr>
          <w:ilvl w:val="0"/>
          <w:numId w:val="3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Bakanlıkça verilen görev çerçevesinde gıda kalıntı izlemeleri yanında bireysel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şikayet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veya alo gıda ihbar hattına gelen şikayetlerle ilgili gerekli inceleme ve denetleme işlemlerini yürütmek, </w:t>
      </w:r>
    </w:p>
    <w:p w:rsidR="00DE6DC1" w:rsidRPr="00DE6DC1" w:rsidRDefault="00DE6DC1" w:rsidP="00DE6DC1">
      <w:pPr>
        <w:numPr>
          <w:ilvl w:val="0"/>
          <w:numId w:val="3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Gıda ve beslenmeyle ilişkili olarak gerek bakanlıktan gelen, gerekse il düzeyinde belirlenmiş projelerle ilgili çalışmalar yürütmek, </w:t>
      </w:r>
    </w:p>
    <w:p w:rsidR="00DE6DC1" w:rsidRPr="00DE6DC1" w:rsidRDefault="00DE6DC1" w:rsidP="00DE6DC1">
      <w:pPr>
        <w:numPr>
          <w:ilvl w:val="0"/>
          <w:numId w:val="3"/>
        </w:numPr>
        <w:spacing w:before="120" w:after="120" w:line="240" w:lineRule="auto"/>
        <w:ind w:left="284" w:right="515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Konusunda faaliyet gösteren </w:t>
      </w:r>
      <w:proofErr w:type="spell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laboratuarları</w:t>
      </w:r>
      <w:proofErr w:type="spell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mevzuatı çerçevesinde belgelendirilmek, kaydını almak, izlemek, yetkili oldukları hususlarda denetlemek, </w:t>
      </w:r>
    </w:p>
    <w:p w:rsidR="00DE6DC1" w:rsidRPr="00DE6DC1" w:rsidRDefault="00DE6DC1" w:rsidP="00DE6DC1">
      <w:pPr>
        <w:numPr>
          <w:ilvl w:val="0"/>
          <w:numId w:val="3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Yem ve yem katkı maddelerinin üretim, işleme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ve  satış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, ihracat, ithalat ile ilgili olarak gerekli kontrolleri ve işlemleri yapmak, denetlemelerini gerçekleştirmek, </w:t>
      </w:r>
    </w:p>
    <w:p w:rsidR="00DE6DC1" w:rsidRPr="00DE6DC1" w:rsidRDefault="00DE6DC1" w:rsidP="00DE6DC1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Faaliyetlerine ilişkin bilgilerin kullanıma hazır bir biçimde bulundurulmasını, rapor ve benzerlerinin dosyalanmasını sağlamak, gerektiğinde konuya ilişkin belge ve bilgileri sunmak. </w:t>
      </w:r>
      <w:proofErr w:type="gramEnd"/>
    </w:p>
    <w:p w:rsidR="00DE6DC1" w:rsidRPr="00DE6DC1" w:rsidRDefault="00DE6DC1" w:rsidP="00DE6DC1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Ülke ekonomisini, tarım sektörünü ve gelişmelerini takip etmek, mesleğine ilişkin yayınları sürekli izlemek, bilgilerini güncelleştirmek. </w:t>
      </w:r>
    </w:p>
    <w:p w:rsidR="00DE6DC1" w:rsidRPr="00DE6DC1" w:rsidRDefault="00DE6DC1" w:rsidP="00DE6DC1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lastRenderedPageBreak/>
        <w:t xml:space="preserve">Görev alanı ile ilgili tüm kayıt, evrak ve değerlerin korunmasından sorumlu olmak, arşiv oluşturmak ve düzenini sağlamak.  </w:t>
      </w:r>
    </w:p>
    <w:p w:rsidR="00DE6DC1" w:rsidRPr="00DE6DC1" w:rsidRDefault="00DE6DC1" w:rsidP="00DE6DC1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 ve sorumluluk alanındaki tüm faaliyetlerin mevcut iç kontrol sistemi tanım ve talimatlarına uygun olarak yürütülmesini sağlamak.  </w:t>
      </w:r>
    </w:p>
    <w:p w:rsidR="00DE6DC1" w:rsidRPr="00DE6DC1" w:rsidRDefault="00DE6DC1" w:rsidP="00DE6DC1">
      <w:pPr>
        <w:spacing w:before="120" w:after="120" w:line="360" w:lineRule="auto"/>
        <w:ind w:left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DE6DC1" w:rsidRPr="00DE6DC1" w:rsidRDefault="00DE6DC1" w:rsidP="00DE6DC1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Birimin görev alanına giren konularda meydana gelebilecek standart dışılık olgusunun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giderilmesi  ve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sürekli iyileştirme amacıyla; 'Düzeltici Faaliyet' ve 'Önleyici Faaliyet' çalışmalarına katılmak. </w:t>
      </w:r>
    </w:p>
    <w:p w:rsidR="00DE6DC1" w:rsidRPr="00DE6DC1" w:rsidRDefault="00DE6DC1" w:rsidP="00DE6DC1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İş sağlığı ve iş güvenliği kurallarına uymak, sorumluluğu altında bulunan ya da birlikte çalıştığı kişilerin söz konusu kurallara uymalarını sağlamak.  </w:t>
      </w:r>
      <w:proofErr w:type="gramEnd"/>
    </w:p>
    <w:p w:rsidR="00DE6DC1" w:rsidRPr="00DE6DC1" w:rsidRDefault="00DE6DC1" w:rsidP="00DE6DC1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Yaptığı işin kalitesinden sorumlu olmak ve kendi sorumluluk alanı içerisinde gerçekleştirilen işin kalitesini kontrol etmek. </w:t>
      </w:r>
      <w:proofErr w:type="gramEnd"/>
    </w:p>
    <w:p w:rsidR="00DE6DC1" w:rsidRPr="00DE6DC1" w:rsidRDefault="00DE6DC1" w:rsidP="00DE6DC1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 alanı ile ilgili olarak yöneticisi tarafından verilen diğer görevleri yerine getirmek. </w:t>
      </w:r>
    </w:p>
    <w:p w:rsidR="00DE6DC1" w:rsidRPr="00DE6DC1" w:rsidRDefault="00DE6DC1" w:rsidP="00DE6DC1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</w:p>
    <w:p w:rsidR="00DE6DC1" w:rsidRPr="00DE6DC1" w:rsidRDefault="00DE6DC1" w:rsidP="00DE6DC1">
      <w:pPr>
        <w:keepNext/>
        <w:keepLines/>
        <w:spacing w:before="120" w:after="12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YETKİLERİ :</w:t>
      </w:r>
      <w:proofErr w:type="gramEnd"/>
    </w:p>
    <w:p w:rsidR="00DE6DC1" w:rsidRPr="00DE6DC1" w:rsidRDefault="00DE6DC1" w:rsidP="00DE6DC1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Yukarıda belirtilen görev ve sorumlulukları gerçekleştirme yetkisine sahip olmak.</w:t>
      </w:r>
    </w:p>
    <w:p w:rsidR="00DE6DC1" w:rsidRPr="00DE6DC1" w:rsidRDefault="00DE6DC1" w:rsidP="00DE6DC1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Müdürler için belirlenmiş ortak yetkilere sahip olmak. </w:t>
      </w:r>
    </w:p>
    <w:p w:rsidR="00DE6DC1" w:rsidRPr="00DE6DC1" w:rsidRDefault="00DE6DC1" w:rsidP="00DE6DC1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Faaliyetlerin gerçekleştirilmesi için gerekli araç ve gereci kullanmak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..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</w:p>
    <w:p w:rsidR="00DE6DC1" w:rsidRPr="00DE6DC1" w:rsidRDefault="00DE6DC1" w:rsidP="00DE6DC1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Birimin kadrosu veya bu kadroda yapılacak değişikliklerle ilgili olarak amirine görüş ve önerilerini sunabilmek.</w:t>
      </w:r>
    </w:p>
    <w:p w:rsidR="00DE6DC1" w:rsidRPr="00DE6DC1" w:rsidRDefault="00DE6DC1" w:rsidP="00DE6DC1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Görevlendirildiği komisyon, komite vb. kurullarda üyelik yetkilerini kullanabilmek. </w:t>
      </w:r>
      <w:proofErr w:type="gramEnd"/>
    </w:p>
    <w:p w:rsidR="00DE6DC1" w:rsidRPr="00DE6DC1" w:rsidRDefault="00DE6DC1" w:rsidP="00DE6DC1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Birimindeki elamanlara iş vermek, yaptıkları işleri denetlemek, gerektiğinde uyarmak, bilgi ve rapor istemek. </w:t>
      </w:r>
      <w:proofErr w:type="gramEnd"/>
    </w:p>
    <w:p w:rsidR="00DE6DC1" w:rsidRPr="00DE6DC1" w:rsidRDefault="00DE6DC1" w:rsidP="00DE6DC1">
      <w:pPr>
        <w:numPr>
          <w:ilvl w:val="0"/>
          <w:numId w:val="5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Hizmet ve malzeme alımlarıyla ilgili olarak Amirine önerilerini sunabilmek.</w:t>
      </w:r>
      <w:proofErr w:type="gramEnd"/>
    </w:p>
    <w:p w:rsidR="00DE6DC1" w:rsidRPr="00DE6DC1" w:rsidRDefault="00DE6DC1" w:rsidP="00DE6DC1">
      <w:pPr>
        <w:numPr>
          <w:ilvl w:val="0"/>
          <w:numId w:val="6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Mevzuat ile belirlenmiş ilkeler çerçevesinde satın alma ve satış işlemlerini Amirine teklif edebilmek. </w:t>
      </w:r>
    </w:p>
    <w:p w:rsidR="00DE6DC1" w:rsidRPr="00DE6DC1" w:rsidRDefault="00DE6DC1" w:rsidP="00DE6DC1">
      <w:pPr>
        <w:numPr>
          <w:ilvl w:val="0"/>
          <w:numId w:val="6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İl Müdürlüğünce belirlenen esaslar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dahilinde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paraf edebilmek ve imza atabilmek. </w:t>
      </w:r>
    </w:p>
    <w:p w:rsidR="00DE6DC1" w:rsidRPr="00DE6DC1" w:rsidRDefault="00DE6DC1" w:rsidP="00DE6DC1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Diğer birimlerle sözlü haberleşme ile bilgi isteyebilmek. </w:t>
      </w:r>
    </w:p>
    <w:p w:rsidR="00DE6DC1" w:rsidRPr="00DE6DC1" w:rsidRDefault="00DE6DC1" w:rsidP="00DE6DC1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Birimine gelen evrakı açma ve ilgili yerlere gönderebilmek, sevke tabi evrakın yasal ve idari eksikliklerinin giderilmesini ilgililerden talep edebilmek. </w:t>
      </w:r>
    </w:p>
    <w:p w:rsidR="00DE6DC1" w:rsidRPr="00DE6DC1" w:rsidRDefault="00DE6DC1" w:rsidP="00DE6DC1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lastRenderedPageBreak/>
        <w:t xml:space="preserve">Görevlerini yerine getirirken yetkisini aşan konularda Amirine talep ve teklifte bulunabilmek. </w:t>
      </w:r>
    </w:p>
    <w:p w:rsidR="00DE6DC1" w:rsidRPr="00DE6DC1" w:rsidRDefault="00DE6DC1" w:rsidP="00DE6DC1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Personeline tezkiye ve mazeret izni verme, personelinin yıllık izin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kullanma  zamanlarını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belirleme, takdirname, ödül, disiplin cezası, yer değiştirme ve diğer personel  işlemleri için amirine teklifte bulunabilmek. </w:t>
      </w:r>
    </w:p>
    <w:p w:rsidR="00DE6DC1" w:rsidRPr="00DE6DC1" w:rsidRDefault="00DE6DC1" w:rsidP="00DE6DC1">
      <w:pPr>
        <w:numPr>
          <w:ilvl w:val="0"/>
          <w:numId w:val="8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Biriminde kendi </w:t>
      </w: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imkanları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ile yaptırması mümkün olmayan işleri (test yapılması,  araştırma,  bakım - onarım vb.) İl Müdürlüğü dışı kurum, kuruluş, firma ve kişilere yaptırmak için Amirine öneride bulunabilmek. </w:t>
      </w:r>
    </w:p>
    <w:p w:rsidR="00DE6DC1" w:rsidRPr="00DE6DC1" w:rsidRDefault="00DE6DC1" w:rsidP="00DE6DC1">
      <w:pPr>
        <w:spacing w:before="120" w:after="105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</w:p>
    <w:p w:rsidR="00DE6DC1" w:rsidRPr="00DE6DC1" w:rsidRDefault="00DE6DC1" w:rsidP="00DE6DC1">
      <w:pPr>
        <w:spacing w:before="120" w:after="120" w:line="240" w:lineRule="auto"/>
        <w:ind w:left="-5" w:hanging="11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EN YAKIN YÖNETİCİ </w:t>
      </w:r>
    </w:p>
    <w:p w:rsidR="00DE6DC1" w:rsidRPr="00DE6DC1" w:rsidRDefault="00214897" w:rsidP="00DE6DC1">
      <w:pPr>
        <w:spacing w:before="120" w:after="120" w:line="240" w:lineRule="auto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>
        <w:rPr>
          <w:rFonts w:ascii="Arial" w:eastAsia="Arial" w:hAnsi="Arial" w:cs="Arial"/>
          <w:color w:val="000000"/>
          <w:sz w:val="24"/>
          <w:szCs w:val="24"/>
          <w:lang w:eastAsia="tr-TR"/>
        </w:rPr>
        <w:t>Tarım Orman</w:t>
      </w: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  <w:r w:rsidR="00DE6DC1"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İl Müdür Yardımcısı </w:t>
      </w:r>
    </w:p>
    <w:p w:rsidR="00DE6DC1" w:rsidRPr="00DE6DC1" w:rsidRDefault="00DE6DC1" w:rsidP="00DE6DC1">
      <w:pP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DE6DC1" w:rsidRPr="00DE6DC1" w:rsidRDefault="00DE6DC1" w:rsidP="00DE6DC1">
      <w:pPr>
        <w:keepNext/>
        <w:keepLines/>
        <w:spacing w:before="120" w:after="120" w:line="240" w:lineRule="auto"/>
        <w:ind w:left="-5" w:right="5577" w:hanging="10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ALTINDAKİ BAĞLI İŞ ÜNVANLARI 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20" w:line="240" w:lineRule="auto"/>
        <w:ind w:left="284" w:right="5907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Gıda Üretim Yerleri Denetim Birimi 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Gıda Satış Yerleri Denetim Birimi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Toplu Gıda Tüketim Yerleri Denetim Birimi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Yem Birimi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174 Alo Gıda Hattı Birimi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İdari Hizmetler Birim</w:t>
      </w:r>
      <w:bookmarkStart w:id="0" w:name="_GoBack"/>
      <w:bookmarkEnd w:id="0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İhracat Birimi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Gıda İşletmeleri Onay Ve Kayıt İşlemleri Birimi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Plan Koordinasyon Eğitim-Yayım Birimi</w:t>
      </w:r>
    </w:p>
    <w:p w:rsidR="00DE6DC1" w:rsidRPr="00DE6DC1" w:rsidRDefault="00DE6DC1" w:rsidP="00DE6DC1">
      <w:pPr>
        <w:numPr>
          <w:ilvl w:val="0"/>
          <w:numId w:val="9"/>
        </w:numPr>
        <w:spacing w:before="120" w:after="103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Gıda İzleme ve Kalıntı Birimi</w:t>
      </w:r>
    </w:p>
    <w:p w:rsidR="00DE6DC1" w:rsidRPr="00DE6DC1" w:rsidRDefault="00DE6DC1" w:rsidP="00DE6DC1">
      <w:pPr>
        <w:spacing w:before="120" w:after="103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DE6DC1" w:rsidRPr="00DE6DC1" w:rsidRDefault="00DE6DC1" w:rsidP="00DE6DC1">
      <w:pPr>
        <w:spacing w:before="120" w:after="144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DE6DC1" w:rsidRPr="00DE6DC1" w:rsidRDefault="00DE6DC1" w:rsidP="00DE6DC1">
      <w:pPr>
        <w:spacing w:before="120" w:after="120" w:line="240" w:lineRule="auto"/>
        <w:ind w:left="-5" w:hanging="11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BU IŞTE ÇALIŞANLARDA ARANAN </w:t>
      </w:r>
      <w:proofErr w:type="gramStart"/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NITELIKLER :</w:t>
      </w:r>
      <w:proofErr w:type="gramEnd"/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DE6DC1" w:rsidRPr="00DE6DC1" w:rsidRDefault="00DE6DC1" w:rsidP="00DE6DC1">
      <w:pPr>
        <w:numPr>
          <w:ilvl w:val="0"/>
          <w:numId w:val="10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657 sayılı devlet memurları kanununda belirtilen niteliklere haiz olmak.</w:t>
      </w:r>
    </w:p>
    <w:p w:rsidR="00DE6DC1" w:rsidRPr="00DE6DC1" w:rsidRDefault="00DE6DC1" w:rsidP="00DE6DC1">
      <w:pPr>
        <w:numPr>
          <w:ilvl w:val="0"/>
          <w:numId w:val="10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  <w:proofErr w:type="gramStart"/>
      <w:r w:rsidRPr="00DE6DC1">
        <w:rPr>
          <w:rFonts w:ascii="Arial" w:eastAsia="Arial" w:hAnsi="Arial" w:cs="Arial"/>
          <w:color w:val="000000"/>
          <w:sz w:val="24"/>
          <w:lang w:eastAsia="tr-TR"/>
        </w:rPr>
        <w:t>ziraat</w:t>
      </w:r>
      <w:proofErr w:type="gramEnd"/>
      <w:r w:rsidRPr="00DE6DC1">
        <w:rPr>
          <w:rFonts w:ascii="Arial" w:eastAsia="Arial" w:hAnsi="Arial" w:cs="Arial"/>
          <w:color w:val="000000"/>
          <w:sz w:val="24"/>
          <w:lang w:eastAsia="tr-TR"/>
        </w:rPr>
        <w:t xml:space="preserve"> fakültelerinin gıda, gıda bilimi ve teknolojisi, süt teknolojisi, zootekni, tarla bitkileri, bahçe bitkileri, tarımsal </w:t>
      </w:r>
      <w:proofErr w:type="spellStart"/>
      <w:r w:rsidRPr="00DE6DC1">
        <w:rPr>
          <w:rFonts w:ascii="Arial" w:eastAsia="Arial" w:hAnsi="Arial" w:cs="Arial"/>
          <w:color w:val="000000"/>
          <w:sz w:val="24"/>
          <w:lang w:eastAsia="tr-TR"/>
        </w:rPr>
        <w:t>biyoteknoloji</w:t>
      </w:r>
      <w:proofErr w:type="spellEnd"/>
      <w:r w:rsidRPr="00DE6DC1">
        <w:rPr>
          <w:rFonts w:ascii="Arial" w:eastAsia="Arial" w:hAnsi="Arial" w:cs="Arial"/>
          <w:color w:val="000000"/>
          <w:sz w:val="24"/>
          <w:lang w:eastAsia="tr-TR"/>
        </w:rPr>
        <w:t xml:space="preserve">, </w:t>
      </w:r>
      <w:proofErr w:type="spellStart"/>
      <w:r w:rsidRPr="00DE6DC1">
        <w:rPr>
          <w:rFonts w:ascii="Arial" w:eastAsia="Arial" w:hAnsi="Arial" w:cs="Arial"/>
          <w:color w:val="000000"/>
          <w:sz w:val="24"/>
          <w:lang w:eastAsia="tr-TR"/>
        </w:rPr>
        <w:t>biyosistem</w:t>
      </w:r>
      <w:proofErr w:type="spellEnd"/>
      <w:r w:rsidRPr="00DE6DC1">
        <w:rPr>
          <w:rFonts w:ascii="Arial" w:eastAsia="Arial" w:hAnsi="Arial" w:cs="Arial"/>
          <w:color w:val="000000"/>
          <w:sz w:val="24"/>
          <w:lang w:eastAsia="tr-TR"/>
        </w:rPr>
        <w:t xml:space="preserve"> mühendisliği, bitki koruma bölümleri ve mühendislik fakültelerinin gıda ve kimya mühendisliği bölümleri, veteriner, su ürünleri </w:t>
      </w:r>
      <w:r w:rsidRPr="00DE6DC1">
        <w:rPr>
          <w:rFonts w:ascii="Arial" w:eastAsia="Arial" w:hAnsi="Arial" w:cs="Arial"/>
          <w:color w:val="000000"/>
          <w:sz w:val="24"/>
          <w:lang w:eastAsia="tr-TR"/>
        </w:rPr>
        <w:lastRenderedPageBreak/>
        <w:t>fakültesi, fen fakültelerinin biyoloji ve kimya bölümleri veya bunların dengi diğer bölümlerden mezun olmak</w:t>
      </w: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</w:p>
    <w:p w:rsidR="00DE6DC1" w:rsidRPr="00DE6DC1" w:rsidRDefault="00DE6DC1" w:rsidP="00DE6DC1">
      <w:pPr>
        <w:numPr>
          <w:ilvl w:val="0"/>
          <w:numId w:val="10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İlgili mevzuat gereği en az iki yıl olmak üzere tercihen 10 yıllık iş deneyimine sahip olmak. </w:t>
      </w:r>
    </w:p>
    <w:p w:rsidR="00DE6DC1" w:rsidRPr="00DE6DC1" w:rsidRDefault="00DE6DC1" w:rsidP="00DE6DC1">
      <w:pPr>
        <w:numPr>
          <w:ilvl w:val="0"/>
          <w:numId w:val="10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Yöneticilik niteliklerine sahip olmak; sevk ve idare gereklerini bilmek.</w:t>
      </w:r>
      <w:proofErr w:type="gramEnd"/>
    </w:p>
    <w:p w:rsidR="00DE6DC1" w:rsidRPr="00DE6DC1" w:rsidRDefault="00DE6DC1" w:rsidP="00DE6DC1">
      <w:pPr>
        <w:numPr>
          <w:ilvl w:val="0"/>
          <w:numId w:val="10"/>
        </w:numPr>
        <w:spacing w:before="120" w:after="1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Faaliyetlerini en iyi şekilde sürdürebilmesi için gerekli karar verme ve sorun çözme niteliklerine sahip olmak. </w:t>
      </w:r>
    </w:p>
    <w:p w:rsidR="00DE6DC1" w:rsidRPr="00DE6DC1" w:rsidRDefault="00DE6DC1" w:rsidP="00DE6DC1">
      <w:pPr>
        <w:spacing w:before="120" w:after="120" w:line="240" w:lineRule="auto"/>
        <w:ind w:left="28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DE6DC1" w:rsidRPr="00DE6DC1" w:rsidRDefault="00DE6DC1" w:rsidP="00DE6DC1">
      <w:pPr>
        <w:keepNext/>
        <w:keepLines/>
        <w:spacing w:before="120" w:after="120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ÇALIŞMA KOŞULLARI: </w:t>
      </w:r>
    </w:p>
    <w:p w:rsidR="00DE6DC1" w:rsidRPr="00DE6DC1" w:rsidRDefault="00DE6DC1" w:rsidP="00DE6DC1">
      <w:pPr>
        <w:spacing w:before="120" w:after="120" w:line="240" w:lineRule="auto"/>
        <w:ind w:left="22" w:hanging="11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Çalışma </w:t>
      </w:r>
      <w:proofErr w:type="gramStart"/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Saatleri : </w:t>
      </w: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Normal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çalışma saatleri içinde görev yapmak.</w:t>
      </w:r>
    </w:p>
    <w:p w:rsidR="00DE6DC1" w:rsidRPr="00DE6DC1" w:rsidRDefault="00DE6DC1" w:rsidP="00DE6DC1">
      <w:pPr>
        <w:spacing w:before="120" w:after="120" w:line="240" w:lineRule="auto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Mesai:</w:t>
      </w: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Gerektiğinde normal çalışma saatleri dışında da görev yapabilmek. </w:t>
      </w:r>
    </w:p>
    <w:p w:rsidR="00DE6DC1" w:rsidRPr="00DE6DC1" w:rsidRDefault="00DE6DC1" w:rsidP="00DE6DC1">
      <w:pPr>
        <w:spacing w:before="120" w:after="120" w:line="240" w:lineRule="auto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Çalışma </w:t>
      </w:r>
      <w:proofErr w:type="spellStart"/>
      <w:proofErr w:type="gramStart"/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Ortamı:</w:t>
      </w: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Büro</w:t>
      </w:r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,arazi</w:t>
      </w:r>
      <w:proofErr w:type="spell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ve denetim yapılacak işletmelerde çalışabilmek. </w:t>
      </w:r>
    </w:p>
    <w:p w:rsidR="00DE6DC1" w:rsidRPr="00DE6DC1" w:rsidRDefault="00DE6DC1" w:rsidP="00DE6DC1">
      <w:pPr>
        <w:spacing w:before="120" w:after="120" w:line="240" w:lineRule="auto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Seyahat </w:t>
      </w:r>
      <w:proofErr w:type="spellStart"/>
      <w:proofErr w:type="gramStart"/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Durumu:</w:t>
      </w: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Görevi</w:t>
      </w:r>
      <w:proofErr w:type="spellEnd"/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gereği seyahat etmek. </w:t>
      </w:r>
    </w:p>
    <w:p w:rsidR="00DE6DC1" w:rsidRPr="00DE6DC1" w:rsidRDefault="00DE6DC1" w:rsidP="00DE6DC1">
      <w:pPr>
        <w:spacing w:before="120" w:after="120" w:line="240" w:lineRule="auto"/>
        <w:ind w:left="22" w:hanging="1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Risk </w:t>
      </w:r>
      <w:proofErr w:type="spellStart"/>
      <w:proofErr w:type="gramStart"/>
      <w:r w:rsidRPr="00DE6DC1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Durumu:</w:t>
      </w:r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Trafik</w:t>
      </w:r>
      <w:proofErr w:type="spellEnd"/>
      <w:proofErr w:type="gram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>kazası,denetim</w:t>
      </w:r>
      <w:proofErr w:type="spellEnd"/>
      <w:r w:rsidRPr="00DE6DC1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yerlerinde olumsuz durumla karşılaşmak. </w:t>
      </w:r>
    </w:p>
    <w:p w:rsidR="00DE6DC1" w:rsidRPr="00DE6DC1" w:rsidRDefault="00DE6DC1" w:rsidP="00DE6DC1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  <w:sectPr w:rsidR="00DE6DC1" w:rsidRPr="00DE6DC1" w:rsidSect="006E34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6"/>
          <w:pgMar w:top="2892" w:right="1130" w:bottom="1173" w:left="1133" w:header="708" w:footer="703" w:gutter="0"/>
          <w:pgNumType w:start="1"/>
          <w:cols w:space="708"/>
          <w:docGrid w:linePitch="326"/>
        </w:sectPr>
      </w:pPr>
    </w:p>
    <w:p w:rsidR="00C2553A" w:rsidRPr="00DE6DC1" w:rsidRDefault="00C2553A" w:rsidP="00DE6DC1">
      <w:pPr>
        <w:tabs>
          <w:tab w:val="left" w:pos="1320"/>
        </w:tabs>
      </w:pPr>
    </w:p>
    <w:sectPr w:rsidR="00C2553A" w:rsidRPr="00DE6DC1" w:rsidSect="00DE6DC1"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AE" w:rsidRDefault="00893AAE" w:rsidP="00DE6DC1">
      <w:pPr>
        <w:spacing w:after="0" w:line="240" w:lineRule="auto"/>
      </w:pPr>
      <w:r>
        <w:separator/>
      </w:r>
    </w:p>
  </w:endnote>
  <w:endnote w:type="continuationSeparator" w:id="0">
    <w:p w:rsidR="00893AAE" w:rsidRDefault="00893AAE" w:rsidP="00DE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37" w:rsidRDefault="00EA3A89">
    <w:pPr>
      <w:tabs>
        <w:tab w:val="center" w:pos="4805"/>
        <w:tab w:val="center" w:pos="6481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Pr="006E3434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20"/>
      </w:rPr>
      <w:t xml:space="preserve">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412493"/>
      <w:temporary/>
      <w:showingPlcHdr/>
      <w15:appearance w15:val="hidden"/>
    </w:sdtPr>
    <w:sdtEndPr/>
    <w:sdtContent>
      <w:p w:rsidR="00AE1B37" w:rsidRDefault="00EA3A89">
        <w:pPr>
          <w:pStyle w:val="Altbilgi"/>
        </w:pPr>
        <w:r>
          <w:t>[Buraya yazın]</w:t>
        </w:r>
      </w:p>
    </w:sdtContent>
  </w:sdt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AE1B37" w:rsidRPr="00465DD3" w:rsidTr="00465DD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1B37" w:rsidRPr="00465DD3" w:rsidRDefault="00EA3A89" w:rsidP="00214897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noProof/>
              <w:sz w:val="18"/>
              <w:szCs w:val="18"/>
              <w:lang w:val="x-none" w:eastAsia="x-none"/>
            </w:rPr>
          </w:pPr>
          <w:r w:rsidRPr="00465DD3">
            <w:rPr>
              <w:rFonts w:ascii="Times New Roman" w:eastAsia="Calibri" w:hAnsi="Times New Roman" w:cs="Times New Roman"/>
              <w:noProof/>
              <w:sz w:val="18"/>
              <w:szCs w:val="18"/>
              <w:lang w:eastAsia="x-none"/>
            </w:rPr>
            <w:t>Dokuman Kodu</w:t>
          </w:r>
          <w:r w:rsidRPr="00465DD3">
            <w:rPr>
              <w:rFonts w:ascii="Times New Roman" w:eastAsia="Calibri" w:hAnsi="Times New Roman" w:cs="Times New Roman"/>
              <w:noProof/>
              <w:sz w:val="18"/>
              <w:szCs w:val="18"/>
              <w:lang w:val="x-none" w:eastAsia="x-none"/>
            </w:rPr>
            <w:t>:</w:t>
          </w:r>
          <w:r w:rsidRPr="00465DD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="00214897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eastAsia="x-none"/>
            </w:rPr>
            <w:t>TOB</w:t>
          </w:r>
          <w:r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>.72</w:t>
          </w:r>
          <w:r w:rsidRPr="00465DD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465DD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465DD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eastAsia="x-none"/>
            </w:rPr>
            <w:t>KYS.</w:t>
          </w:r>
          <w:r w:rsidRPr="00465DD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1B37" w:rsidRPr="00465DD3" w:rsidRDefault="00EA3A89" w:rsidP="00465DD3">
          <w:pPr>
            <w:spacing w:after="0"/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1B37" w:rsidRPr="00465DD3" w:rsidRDefault="00EA3A89" w:rsidP="00465DD3">
          <w:pPr>
            <w:spacing w:after="0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1B37" w:rsidRPr="00465DD3" w:rsidRDefault="00EA3A89" w:rsidP="00214897">
          <w:pPr>
            <w:spacing w:after="0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Yürürlük Tarihi:</w:t>
          </w:r>
          <w:r w:rsidR="00214897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01.10.2021</w:t>
          </w:r>
        </w:p>
      </w:tc>
    </w:tr>
    <w:tr w:rsidR="00AE1B37" w:rsidRPr="00465DD3" w:rsidTr="00465DD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1B37" w:rsidRPr="00465DD3" w:rsidRDefault="00EA3A89" w:rsidP="00465DD3">
          <w:pPr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1B37" w:rsidRPr="00465DD3" w:rsidRDefault="00EA3A89" w:rsidP="00465DD3">
          <w:pPr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AE1B37" w:rsidRPr="00465DD3" w:rsidTr="00465DD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1B37" w:rsidRPr="00465DD3" w:rsidRDefault="00EA3A89" w:rsidP="00465DD3">
          <w:pPr>
            <w:spacing w:after="0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1B37" w:rsidRPr="00465DD3" w:rsidRDefault="00893AAE" w:rsidP="00465DD3">
          <w:pPr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1B37" w:rsidRPr="00465DD3" w:rsidRDefault="00893AAE" w:rsidP="00465DD3">
          <w:pPr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1B37" w:rsidRPr="00465DD3" w:rsidRDefault="00893AAE" w:rsidP="00465DD3">
          <w:pPr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</w:p>
      </w:tc>
    </w:tr>
    <w:tr w:rsidR="00AE1B37" w:rsidRPr="00465DD3" w:rsidTr="00465DD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1B37" w:rsidRPr="00465DD3" w:rsidRDefault="00EA3A89" w:rsidP="00465DD3">
          <w:pPr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1B37" w:rsidRPr="00465DD3" w:rsidRDefault="00EA3A89" w:rsidP="00465DD3">
          <w:pPr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1B37" w:rsidRPr="00465DD3" w:rsidRDefault="00EA3A89" w:rsidP="00465DD3">
          <w:pPr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465DD3"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AE1B37" w:rsidRDefault="00893AAE">
    <w:pPr>
      <w:tabs>
        <w:tab w:val="center" w:pos="4805"/>
        <w:tab w:val="center" w:pos="6481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37" w:rsidRDefault="00EA3A89">
    <w:pPr>
      <w:tabs>
        <w:tab w:val="center" w:pos="4805"/>
        <w:tab w:val="center" w:pos="6481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2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AE" w:rsidRDefault="00893AAE" w:rsidP="00DE6DC1">
      <w:pPr>
        <w:spacing w:after="0" w:line="240" w:lineRule="auto"/>
      </w:pPr>
      <w:r>
        <w:separator/>
      </w:r>
    </w:p>
  </w:footnote>
  <w:footnote w:type="continuationSeparator" w:id="0">
    <w:p w:rsidR="00893AAE" w:rsidRDefault="00893AAE" w:rsidP="00DE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3" w:tblpY="713"/>
      <w:tblOverlap w:val="never"/>
      <w:tblW w:w="9926" w:type="dxa"/>
      <w:tblInd w:w="0" w:type="dxa"/>
      <w:tblCellMar>
        <w:top w:w="9" w:type="dxa"/>
        <w:left w:w="79" w:type="dxa"/>
        <w:bottom w:w="10" w:type="dxa"/>
        <w:right w:w="32" w:type="dxa"/>
      </w:tblCellMar>
      <w:tblLook w:val="04A0" w:firstRow="1" w:lastRow="0" w:firstColumn="1" w:lastColumn="0" w:noHBand="0" w:noVBand="1"/>
    </w:tblPr>
    <w:tblGrid>
      <w:gridCol w:w="1701"/>
      <w:gridCol w:w="1275"/>
      <w:gridCol w:w="6950"/>
    </w:tblGrid>
    <w:tr w:rsidR="00AE1B37" w:rsidTr="00874F35">
      <w:trPr>
        <w:trHeight w:val="1047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vAlign w:val="bottom"/>
        </w:tcPr>
        <w:p w:rsidR="00AE1B37" w:rsidRDefault="00EA3A89">
          <w:pPr>
            <w:spacing w:line="259" w:lineRule="auto"/>
            <w:ind w:left="0" w:right="23" w:firstLine="0"/>
            <w:jc w:val="right"/>
          </w:pPr>
          <w:r w:rsidRPr="0057776D">
            <w:rPr>
              <w:rFonts w:ascii="Calibri" w:eastAsia="Calibri" w:hAnsi="Calibri" w:cs="Calibri"/>
              <w:noProof/>
            </w:rPr>
            <w:drawing>
              <wp:inline distT="0" distB="0" distL="0" distR="0" wp14:anchorId="595E50C6" wp14:editId="124DAA61">
                <wp:extent cx="895350" cy="971550"/>
                <wp:effectExtent l="0" t="0" r="0" b="0"/>
                <wp:docPr id="1" name="Resim 1" descr="C:\Users\sinasi\Desktop\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nasi\Desktop\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Default="00EA3A89" w:rsidP="007C180D">
          <w:pPr>
            <w:spacing w:after="16" w:line="259" w:lineRule="auto"/>
            <w:ind w:left="14" w:firstLine="0"/>
            <w:jc w:val="center"/>
          </w:pPr>
          <w:r>
            <w:rPr>
              <w:b/>
            </w:rPr>
            <w:t xml:space="preserve"> </w:t>
          </w:r>
        </w:p>
        <w:p w:rsidR="00AE1B37" w:rsidRDefault="00EA3A89" w:rsidP="007C180D">
          <w:pPr>
            <w:spacing w:after="16" w:line="259" w:lineRule="auto"/>
            <w:ind w:left="14" w:firstLine="0"/>
          </w:pPr>
          <w:r>
            <w:rPr>
              <w:b/>
            </w:rPr>
            <w:t xml:space="preserve">BATMAN İL GIDA TARIM VE HAYVANCILIK MÜDÜRLÜĞÜ İŞ TANIMI  </w:t>
          </w:r>
        </w:p>
        <w:p w:rsidR="00AE1B37" w:rsidRPr="002F66E3" w:rsidRDefault="00EA3A89">
          <w:pPr>
            <w:spacing w:line="259" w:lineRule="auto"/>
            <w:ind w:left="29" w:firstLine="0"/>
            <w:jc w:val="left"/>
            <w:rPr>
              <w:b/>
            </w:rPr>
          </w:pPr>
          <w:r w:rsidRPr="002F66E3">
            <w:rPr>
              <w:b/>
            </w:rPr>
            <w:t>VE GEREKLERİ BELGELERİ</w:t>
          </w:r>
        </w:p>
      </w:tc>
    </w:tr>
    <w:tr w:rsidR="00AE1B37" w:rsidTr="00874F35">
      <w:trPr>
        <w:trHeight w:val="29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E1B37" w:rsidRDefault="00893AAE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Default="00EA3A89">
          <w:pPr>
            <w:spacing w:line="259" w:lineRule="auto"/>
            <w:ind w:left="29" w:firstLine="0"/>
            <w:jc w:val="left"/>
          </w:pPr>
          <w:r>
            <w:t xml:space="preserve">İş </w:t>
          </w:r>
          <w:proofErr w:type="spellStart"/>
          <w:r>
            <w:t>Ünvanı</w:t>
          </w:r>
          <w:proofErr w:type="spellEnd"/>
          <w:r>
            <w:t xml:space="preserve"> </w:t>
          </w:r>
        </w:p>
      </w:tc>
      <w:tc>
        <w:tcPr>
          <w:tcW w:w="6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Pr="00165660" w:rsidRDefault="00EA3A89">
          <w:pPr>
            <w:spacing w:line="259" w:lineRule="auto"/>
            <w:ind w:left="31" w:firstLine="0"/>
            <w:jc w:val="left"/>
            <w:rPr>
              <w:b/>
            </w:rPr>
          </w:pPr>
          <w:r w:rsidRPr="00165660">
            <w:rPr>
              <w:b/>
            </w:rPr>
            <w:t xml:space="preserve">Şube Müdürü </w:t>
          </w:r>
        </w:p>
      </w:tc>
    </w:tr>
    <w:tr w:rsidR="00AE1B37" w:rsidTr="00874F35">
      <w:trPr>
        <w:trHeight w:val="26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Default="00893AAE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Default="00EA3A89">
          <w:pPr>
            <w:spacing w:line="259" w:lineRule="auto"/>
            <w:ind w:left="29" w:firstLine="0"/>
            <w:jc w:val="left"/>
          </w:pPr>
          <w:r>
            <w:t xml:space="preserve">Bölümü </w:t>
          </w:r>
        </w:p>
      </w:tc>
      <w:tc>
        <w:tcPr>
          <w:tcW w:w="6950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Pr="00165660" w:rsidRDefault="00EA3A89">
          <w:pPr>
            <w:spacing w:line="259" w:lineRule="auto"/>
            <w:ind w:left="31" w:firstLine="0"/>
            <w:jc w:val="left"/>
            <w:rPr>
              <w:b/>
            </w:rPr>
          </w:pPr>
          <w:r w:rsidRPr="00165660">
            <w:rPr>
              <w:b/>
            </w:rPr>
            <w:t xml:space="preserve">Gıda ve Yem Şube Müdürlüğü </w:t>
          </w:r>
        </w:p>
      </w:tc>
    </w:tr>
  </w:tbl>
  <w:p w:rsidR="00AE1B37" w:rsidRDefault="00EA3A89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AE1B37" w:rsidRDefault="00893A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3" w:tblpY="713"/>
      <w:tblOverlap w:val="never"/>
      <w:tblW w:w="9926" w:type="dxa"/>
      <w:tblInd w:w="0" w:type="dxa"/>
      <w:tblCellMar>
        <w:top w:w="9" w:type="dxa"/>
        <w:left w:w="79" w:type="dxa"/>
        <w:bottom w:w="10" w:type="dxa"/>
        <w:right w:w="32" w:type="dxa"/>
      </w:tblCellMar>
      <w:tblLook w:val="04A0" w:firstRow="1" w:lastRow="0" w:firstColumn="1" w:lastColumn="0" w:noHBand="0" w:noVBand="1"/>
    </w:tblPr>
    <w:tblGrid>
      <w:gridCol w:w="1701"/>
      <w:gridCol w:w="1275"/>
      <w:gridCol w:w="6950"/>
    </w:tblGrid>
    <w:tr w:rsidR="00AE1B37" w:rsidTr="00874F35">
      <w:trPr>
        <w:trHeight w:val="1047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vAlign w:val="bottom"/>
        </w:tcPr>
        <w:p w:rsidR="00AE1B37" w:rsidRDefault="00214897">
          <w:pPr>
            <w:spacing w:line="259" w:lineRule="auto"/>
            <w:ind w:left="0" w:right="23" w:firstLine="0"/>
            <w:jc w:val="right"/>
          </w:pPr>
          <w:r>
            <w:rPr>
              <w:noProof/>
            </w:rPr>
            <w:drawing>
              <wp:inline distT="0" distB="0" distL="0" distR="0" wp14:anchorId="59958EE6" wp14:editId="5997F388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3A89"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Default="00EA3A89" w:rsidP="002F66E3">
          <w:pPr>
            <w:spacing w:after="16" w:line="259" w:lineRule="auto"/>
            <w:ind w:left="14" w:firstLine="0"/>
            <w:jc w:val="center"/>
            <w:rPr>
              <w:b/>
            </w:rPr>
          </w:pPr>
          <w:r>
            <w:rPr>
              <w:b/>
            </w:rPr>
            <w:t xml:space="preserve">  </w:t>
          </w:r>
        </w:p>
        <w:p w:rsidR="00AE1B37" w:rsidRDefault="00893AAE" w:rsidP="002F66E3">
          <w:pPr>
            <w:spacing w:after="16" w:line="259" w:lineRule="auto"/>
            <w:ind w:left="14" w:firstLine="0"/>
            <w:jc w:val="center"/>
            <w:rPr>
              <w:b/>
            </w:rPr>
          </w:pPr>
        </w:p>
        <w:p w:rsidR="00AE1B37" w:rsidRDefault="00EA3A89" w:rsidP="00214897">
          <w:pPr>
            <w:spacing w:after="16" w:line="259" w:lineRule="auto"/>
            <w:ind w:left="14" w:firstLine="0"/>
            <w:jc w:val="center"/>
            <w:rPr>
              <w:b/>
            </w:rPr>
          </w:pPr>
          <w:r>
            <w:rPr>
              <w:b/>
            </w:rPr>
            <w:t xml:space="preserve">BATMAN İL TARIM VE </w:t>
          </w:r>
          <w:r w:rsidR="00214897">
            <w:rPr>
              <w:b/>
            </w:rPr>
            <w:t>ORMAN</w:t>
          </w:r>
          <w:r>
            <w:rPr>
              <w:b/>
            </w:rPr>
            <w:t xml:space="preserve"> MÜDÜRLÜĞÜ</w:t>
          </w:r>
        </w:p>
        <w:p w:rsidR="00AE1B37" w:rsidRDefault="00EA3A89" w:rsidP="00214897">
          <w:pPr>
            <w:spacing w:after="16" w:line="259" w:lineRule="auto"/>
            <w:ind w:left="14" w:firstLine="0"/>
            <w:jc w:val="center"/>
          </w:pPr>
          <w:r>
            <w:rPr>
              <w:b/>
            </w:rPr>
            <w:t>İŞ TANIMI VE GEREKLERİ BELGELERİ</w:t>
          </w:r>
        </w:p>
        <w:p w:rsidR="00AE1B37" w:rsidRDefault="00893AAE">
          <w:pPr>
            <w:spacing w:line="259" w:lineRule="auto"/>
            <w:ind w:left="29" w:firstLine="0"/>
            <w:jc w:val="left"/>
          </w:pPr>
        </w:p>
      </w:tc>
    </w:tr>
    <w:tr w:rsidR="00AE1B37" w:rsidTr="00874F35">
      <w:trPr>
        <w:trHeight w:val="29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E1B37" w:rsidRDefault="00893AAE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Pr="00CF37B2" w:rsidRDefault="00EA3A89" w:rsidP="00CF37B2">
          <w:pPr>
            <w:spacing w:line="259" w:lineRule="auto"/>
            <w:ind w:left="0" w:firstLine="0"/>
            <w:jc w:val="left"/>
            <w:rPr>
              <w:b/>
            </w:rPr>
          </w:pPr>
          <w:r w:rsidRPr="00CF37B2">
            <w:rPr>
              <w:b/>
            </w:rPr>
            <w:t>İŞ UNVANI</w:t>
          </w:r>
        </w:p>
      </w:tc>
      <w:tc>
        <w:tcPr>
          <w:tcW w:w="6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Pr="00165660" w:rsidRDefault="00EA3A89">
          <w:pPr>
            <w:spacing w:line="259" w:lineRule="auto"/>
            <w:ind w:left="31" w:firstLine="0"/>
            <w:jc w:val="left"/>
            <w:rPr>
              <w:b/>
            </w:rPr>
          </w:pPr>
          <w:r w:rsidRPr="00165660">
            <w:rPr>
              <w:b/>
            </w:rPr>
            <w:t xml:space="preserve">Şube Müdürü </w:t>
          </w:r>
        </w:p>
      </w:tc>
    </w:tr>
    <w:tr w:rsidR="00AE1B37" w:rsidTr="00874F35">
      <w:trPr>
        <w:trHeight w:val="26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Default="00893AAE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Pr="00CF37B2" w:rsidRDefault="00EA3A89" w:rsidP="00CF37B2">
          <w:pPr>
            <w:spacing w:line="259" w:lineRule="auto"/>
            <w:ind w:left="0" w:firstLine="0"/>
            <w:jc w:val="left"/>
            <w:rPr>
              <w:b/>
            </w:rPr>
          </w:pPr>
          <w:r w:rsidRPr="00CF37B2">
            <w:rPr>
              <w:b/>
            </w:rPr>
            <w:t>BÖLÜMÜ</w:t>
          </w:r>
        </w:p>
      </w:tc>
      <w:tc>
        <w:tcPr>
          <w:tcW w:w="6950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Pr="00165660" w:rsidRDefault="00EA3A89">
          <w:pPr>
            <w:spacing w:line="259" w:lineRule="auto"/>
            <w:ind w:left="31" w:firstLine="0"/>
            <w:jc w:val="left"/>
            <w:rPr>
              <w:b/>
            </w:rPr>
          </w:pPr>
          <w:r w:rsidRPr="00165660">
            <w:rPr>
              <w:b/>
            </w:rPr>
            <w:t xml:space="preserve">Gıda ve Yem Şube Müdürlüğü </w:t>
          </w:r>
        </w:p>
      </w:tc>
    </w:tr>
  </w:tbl>
  <w:p w:rsidR="00AE1B37" w:rsidRDefault="00EA3A89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3" w:tblpY="713"/>
      <w:tblOverlap w:val="never"/>
      <w:tblW w:w="9926" w:type="dxa"/>
      <w:tblInd w:w="0" w:type="dxa"/>
      <w:tblCellMar>
        <w:top w:w="9" w:type="dxa"/>
        <w:left w:w="79" w:type="dxa"/>
        <w:bottom w:w="10" w:type="dxa"/>
        <w:right w:w="32" w:type="dxa"/>
      </w:tblCellMar>
      <w:tblLook w:val="04A0" w:firstRow="1" w:lastRow="0" w:firstColumn="1" w:lastColumn="0" w:noHBand="0" w:noVBand="1"/>
    </w:tblPr>
    <w:tblGrid>
      <w:gridCol w:w="1701"/>
      <w:gridCol w:w="1275"/>
      <w:gridCol w:w="2127"/>
      <w:gridCol w:w="2979"/>
      <w:gridCol w:w="1844"/>
    </w:tblGrid>
    <w:tr w:rsidR="00AE1B37">
      <w:trPr>
        <w:trHeight w:val="1047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vAlign w:val="bottom"/>
        </w:tcPr>
        <w:p w:rsidR="00AE1B37" w:rsidRDefault="00EA3A89">
          <w:pPr>
            <w:spacing w:line="259" w:lineRule="auto"/>
            <w:ind w:left="0" w:right="23" w:firstLine="0"/>
            <w:jc w:val="right"/>
          </w:pPr>
          <w:r>
            <w:rPr>
              <w:noProof/>
            </w:rPr>
            <w:drawing>
              <wp:inline distT="0" distB="0" distL="0" distR="0" wp14:anchorId="070C3836" wp14:editId="7AD53200">
                <wp:extent cx="941705" cy="941705"/>
                <wp:effectExtent l="0" t="0" r="0" b="0"/>
                <wp:docPr id="3" name="Picture 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Picture 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70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Default="00EA3A89">
          <w:pPr>
            <w:spacing w:after="16" w:line="259" w:lineRule="auto"/>
            <w:ind w:left="14" w:firstLine="0"/>
            <w:jc w:val="center"/>
          </w:pPr>
          <w:r>
            <w:rPr>
              <w:b/>
            </w:rPr>
            <w:t xml:space="preserve"> </w:t>
          </w:r>
        </w:p>
        <w:p w:rsidR="00AE1B37" w:rsidRDefault="00EA3A89">
          <w:pPr>
            <w:spacing w:after="16" w:line="259" w:lineRule="auto"/>
            <w:ind w:left="0" w:right="55" w:firstLine="0"/>
            <w:jc w:val="center"/>
          </w:pPr>
          <w:r>
            <w:rPr>
              <w:b/>
            </w:rPr>
            <w:t xml:space="preserve">AMASYA İL GIDA TARIM VE HAYVANCILIK MÜDÜRLÜĞÜ </w:t>
          </w:r>
        </w:p>
        <w:p w:rsidR="00AE1B37" w:rsidRDefault="00EA3A89">
          <w:pPr>
            <w:spacing w:line="259" w:lineRule="auto"/>
            <w:ind w:left="0" w:right="50" w:firstLine="0"/>
            <w:jc w:val="center"/>
          </w:pPr>
          <w:r>
            <w:rPr>
              <w:b/>
            </w:rPr>
            <w:t xml:space="preserve"> İŞ TANIMI VE GEREKLERİ BELGELERİ </w:t>
          </w:r>
        </w:p>
        <w:p w:rsidR="00AE1B37" w:rsidRDefault="00EA3A89">
          <w:pPr>
            <w:spacing w:line="259" w:lineRule="auto"/>
            <w:ind w:left="29" w:firstLine="0"/>
            <w:jc w:val="left"/>
          </w:pPr>
          <w:r>
            <w:t xml:space="preserve"> </w:t>
          </w:r>
        </w:p>
      </w:tc>
    </w:tr>
    <w:tr w:rsidR="00AE1B37">
      <w:trPr>
        <w:trHeight w:val="29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E1B37" w:rsidRDefault="00893AAE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Default="00EA3A89">
          <w:pPr>
            <w:spacing w:line="259" w:lineRule="auto"/>
            <w:ind w:left="29" w:firstLine="0"/>
            <w:jc w:val="left"/>
          </w:pPr>
          <w:r>
            <w:t xml:space="preserve">İş </w:t>
          </w:r>
          <w:proofErr w:type="spellStart"/>
          <w:r>
            <w:t>Ünvanı</w:t>
          </w:r>
          <w:proofErr w:type="spellEnd"/>
          <w:r>
            <w:t xml:space="preserve"> </w:t>
          </w:r>
        </w:p>
      </w:tc>
      <w:tc>
        <w:tcPr>
          <w:tcW w:w="69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1B37" w:rsidRDefault="00EA3A89">
          <w:pPr>
            <w:spacing w:line="259" w:lineRule="auto"/>
            <w:ind w:left="31" w:firstLine="0"/>
            <w:jc w:val="left"/>
          </w:pPr>
          <w:r>
            <w:t xml:space="preserve">Şube Müdürü </w:t>
          </w:r>
        </w:p>
      </w:tc>
    </w:tr>
    <w:tr w:rsidR="00AE1B37">
      <w:trPr>
        <w:trHeight w:val="26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Default="00893AAE">
          <w:pPr>
            <w:spacing w:after="160" w:line="259" w:lineRule="auto"/>
            <w:ind w:left="0" w:firstLine="0"/>
            <w:jc w:val="left"/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Default="00EA3A89">
          <w:pPr>
            <w:spacing w:line="259" w:lineRule="auto"/>
            <w:ind w:left="29" w:firstLine="0"/>
            <w:jc w:val="left"/>
          </w:pPr>
          <w:r>
            <w:t xml:space="preserve">Bölümü </w:t>
          </w:r>
        </w:p>
      </w:tc>
      <w:tc>
        <w:tcPr>
          <w:tcW w:w="6949" w:type="dxa"/>
          <w:gridSpan w:val="3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:rsidR="00AE1B37" w:rsidRDefault="00EA3A89">
          <w:pPr>
            <w:spacing w:line="259" w:lineRule="auto"/>
            <w:ind w:left="31" w:firstLine="0"/>
            <w:jc w:val="left"/>
          </w:pPr>
          <w:r>
            <w:t xml:space="preserve">Gıda ve Yem Şube Müdürlüğü </w:t>
          </w:r>
        </w:p>
      </w:tc>
    </w:tr>
    <w:tr w:rsidR="00AE1B37">
      <w:trPr>
        <w:trHeight w:val="286"/>
      </w:trPr>
      <w:tc>
        <w:tcPr>
          <w:tcW w:w="2977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AE1B37" w:rsidRDefault="00EA3A89">
          <w:pPr>
            <w:spacing w:line="259" w:lineRule="auto"/>
            <w:ind w:left="0" w:firstLine="0"/>
          </w:pPr>
          <w:r>
            <w:rPr>
              <w:sz w:val="16"/>
            </w:rPr>
            <w:t xml:space="preserve">Doküman No: </w:t>
          </w:r>
          <w:proofErr w:type="gramStart"/>
          <w:r>
            <w:rPr>
              <w:sz w:val="16"/>
            </w:rPr>
            <w:t>AGTHM.İKS</w:t>
          </w:r>
          <w:proofErr w:type="gramEnd"/>
          <w:r>
            <w:rPr>
              <w:sz w:val="16"/>
            </w:rPr>
            <w:t>.FRM.0</w:t>
          </w:r>
          <w:fldSimple w:instr=" NUMPAGES   \* MERGEFORMAT ">
            <w:r w:rsidRPr="005C2A32">
              <w:rPr>
                <w:noProof/>
                <w:sz w:val="16"/>
              </w:rPr>
              <w:t>24</w:t>
            </w:r>
          </w:fldSimple>
          <w:r>
            <w:rPr>
              <w:sz w:val="16"/>
            </w:rPr>
            <w:t xml:space="preserve">/01 </w:t>
          </w:r>
        </w:p>
      </w:tc>
      <w:tc>
        <w:tcPr>
          <w:tcW w:w="212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AE1B37" w:rsidRDefault="00EA3A89">
          <w:pPr>
            <w:spacing w:line="259" w:lineRule="auto"/>
            <w:ind w:left="0" w:right="39" w:firstLine="0"/>
            <w:jc w:val="center"/>
          </w:pPr>
          <w:r>
            <w:rPr>
              <w:sz w:val="16"/>
            </w:rPr>
            <w:t xml:space="preserve">Yayın Tarihi: 11.03.2013 </w:t>
          </w:r>
        </w:p>
      </w:tc>
      <w:tc>
        <w:tcPr>
          <w:tcW w:w="297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AE1B37" w:rsidRDefault="00EA3A89">
          <w:pPr>
            <w:spacing w:line="259" w:lineRule="auto"/>
            <w:ind w:left="0" w:right="48" w:firstLine="0"/>
            <w:jc w:val="center"/>
          </w:pPr>
          <w:r>
            <w:rPr>
              <w:sz w:val="16"/>
            </w:rPr>
            <w:t xml:space="preserve">Revizyon Tarihi/No: 00.00.0000/00 </w:t>
          </w:r>
        </w:p>
      </w:tc>
      <w:tc>
        <w:tcPr>
          <w:tcW w:w="184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AE1B37" w:rsidRDefault="00EA3A89">
          <w:pPr>
            <w:spacing w:line="259" w:lineRule="auto"/>
            <w:ind w:left="0" w:right="46" w:firstLine="0"/>
            <w:jc w:val="center"/>
          </w:pPr>
          <w:r>
            <w:rPr>
              <w:sz w:val="16"/>
            </w:rPr>
            <w:t xml:space="preserve">Sayfa </w:t>
          </w:r>
          <w:r>
            <w:rPr>
              <w:sz w:val="24"/>
            </w:rPr>
            <w:fldChar w:fldCharType="begin"/>
          </w:r>
          <w:r>
            <w:instrText xml:space="preserve"> PAGE   \* MERGEFORMAT </w:instrText>
          </w:r>
          <w:r>
            <w:rPr>
              <w:sz w:val="24"/>
            </w:rPr>
            <w:fldChar w:fldCharType="separate"/>
          </w:r>
          <w:r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 3 </w:t>
          </w:r>
        </w:p>
      </w:tc>
    </w:tr>
  </w:tbl>
  <w:p w:rsidR="00AE1B37" w:rsidRDefault="00EA3A89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0B26"/>
    <w:multiLevelType w:val="hybridMultilevel"/>
    <w:tmpl w:val="DC7400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3E78"/>
    <w:multiLevelType w:val="hybridMultilevel"/>
    <w:tmpl w:val="829C01D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39E8"/>
    <w:multiLevelType w:val="hybridMultilevel"/>
    <w:tmpl w:val="6480EF6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3031"/>
    <w:multiLevelType w:val="hybridMultilevel"/>
    <w:tmpl w:val="26F86C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7791"/>
    <w:multiLevelType w:val="hybridMultilevel"/>
    <w:tmpl w:val="796ECC9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358E2"/>
    <w:multiLevelType w:val="hybridMultilevel"/>
    <w:tmpl w:val="5C24589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B567E"/>
    <w:multiLevelType w:val="hybridMultilevel"/>
    <w:tmpl w:val="D304C7B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671FB"/>
    <w:multiLevelType w:val="hybridMultilevel"/>
    <w:tmpl w:val="8480C58C"/>
    <w:lvl w:ilvl="0" w:tplc="2B90AFAA">
      <w:start w:val="1"/>
      <w:numFmt w:val="bullet"/>
      <w:lvlText w:val="–"/>
      <w:lvlJc w:val="left"/>
      <w:pPr>
        <w:ind w:left="731" w:hanging="360"/>
      </w:pPr>
      <w:rPr>
        <w:rFonts w:ascii="Arial" w:hAnsi="Arial" w:cs="Arial" w:hint="default"/>
      </w:rPr>
    </w:lvl>
    <w:lvl w:ilvl="1" w:tplc="4536A430">
      <w:start w:val="174"/>
      <w:numFmt w:val="bullet"/>
      <w:lvlText w:val="-"/>
      <w:lvlJc w:val="left"/>
      <w:pPr>
        <w:ind w:left="1451" w:hanging="360"/>
      </w:pPr>
      <w:rPr>
        <w:rFonts w:ascii="Arial" w:eastAsia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640856F5"/>
    <w:multiLevelType w:val="hybridMultilevel"/>
    <w:tmpl w:val="8F4AA8E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31B2DA72">
      <w:start w:val="17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76137"/>
    <w:multiLevelType w:val="hybridMultilevel"/>
    <w:tmpl w:val="7ABE303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BA"/>
    <w:rsid w:val="0005255C"/>
    <w:rsid w:val="00214897"/>
    <w:rsid w:val="00893AAE"/>
    <w:rsid w:val="00C2553A"/>
    <w:rsid w:val="00DE6DC1"/>
    <w:rsid w:val="00EA3A89"/>
    <w:rsid w:val="00E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856F9-B911-4974-AA6E-829FA4A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DE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6DC1"/>
  </w:style>
  <w:style w:type="table" w:customStyle="1" w:styleId="TableGrid">
    <w:name w:val="TableGrid"/>
    <w:rsid w:val="00DE6DC1"/>
    <w:pPr>
      <w:spacing w:before="120" w:after="0" w:line="240" w:lineRule="auto"/>
      <w:ind w:left="22" w:hanging="11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7D4F7-9268-468C-9E71-CB5041C89835}"/>
</file>

<file path=customXml/itemProps2.xml><?xml version="1.0" encoding="utf-8"?>
<ds:datastoreItem xmlns:ds="http://schemas.openxmlformats.org/officeDocument/2006/customXml" ds:itemID="{B349C68C-5C6D-4C25-B50B-D1C61CD246D1}"/>
</file>

<file path=customXml/itemProps3.xml><?xml version="1.0" encoding="utf-8"?>
<ds:datastoreItem xmlns:ds="http://schemas.openxmlformats.org/officeDocument/2006/customXml" ds:itemID="{5F4DF009-C4EC-49C4-AB8E-2720DD930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2018-05-10T11:48:00Z</dcterms:created>
  <dcterms:modified xsi:type="dcterms:W3CDTF">2022-08-22T10:37:00Z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